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28" w:lineRule="atLeast"/>
        <w:ind w:firstLine="480"/>
        <w:jc w:val="right"/>
        <w:rPr>
          <w:rFonts w:ascii="仿宋_GB2312" w:hAnsi="Verdana" w:eastAsia="仿宋_GB2312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8" w:lineRule="atLeast"/>
        <w:ind w:firstLine="1366" w:firstLineChars="427"/>
        <w:jc w:val="both"/>
        <w:rPr>
          <w:rFonts w:ascii="仿宋_GB2312" w:hAnsi="Verdana" w:eastAsia="仿宋_GB2312" w:cstheme="minorBidi"/>
          <w:color w:val="000000"/>
          <w:kern w:val="2"/>
          <w:sz w:val="32"/>
          <w:szCs w:val="32"/>
        </w:rPr>
      </w:pPr>
      <w:bookmarkStart w:id="0" w:name="_GoBack"/>
      <w:r>
        <w:rPr>
          <w:rFonts w:hint="eastAsia" w:ascii="仿宋_GB2312" w:hAnsi="Verdana" w:eastAsia="仿宋_GB2312"/>
          <w:color w:val="000000"/>
          <w:sz w:val="32"/>
          <w:szCs w:val="32"/>
        </w:rPr>
        <w:t>金</w:t>
      </w:r>
      <w:r>
        <w:rPr>
          <w:rFonts w:hint="eastAsia" w:ascii="仿宋_GB2312" w:hAnsi="Verdana" w:eastAsia="仿宋_GB2312" w:cstheme="minorBidi"/>
          <w:color w:val="000000"/>
          <w:kern w:val="2"/>
          <w:sz w:val="32"/>
          <w:szCs w:val="32"/>
        </w:rPr>
        <w:t>华市首批技能人才继续教育基地</w:t>
      </w:r>
    </w:p>
    <w:bookmarkEnd w:id="0"/>
    <w:tbl>
      <w:tblPr>
        <w:tblStyle w:val="5"/>
        <w:tblW w:w="82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480"/>
        <w:gridCol w:w="5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市本级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金华市技师学院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市本级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金华职业技术学院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市本级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金华市建设技工学校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市本级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浙江交通技师学院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市本级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浙江商贸学校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（金华商业技工学校）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市本级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金华市长运汽车职业技能培训学校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婺城区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浙江尖峰集团股份有限公司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婺城区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金华实验中学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金东区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浙江金锅锅炉有限公司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金东区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金华市田野风家政服务有限公司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兰溪市技工学校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东阳市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浙江省东阳市技术学校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东阳市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东阳市工艺美术行业协会</w:t>
            </w:r>
          </w:p>
        </w:tc>
      </w:tr>
      <w:tr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东阳市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浙江横店影视职业学院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义乌工商职业技术学院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浙江省机电技师学院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永康五金技师学院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浙江省永康卫生学校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永康市技师协会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浦江县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浙江浦江伯虎链条股份有限公司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武义职教培训中心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武义县呈祥职业培训有限公司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磐安县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磐安县职业教育中心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35801"/>
    <w:rsid w:val="59E3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2022-01-05T09:00:00Z</dcterms:created>
  <dc:creator>WPS_1174648853</dc:creator>
  <cp:lastModifiedBy>WPS_1174648853</cp:lastModifiedBy>
  <dcterms:modified xsi:type="dcterms:W3CDTF">2022-01-05T09:00:49Z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